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eclaire-Accent3"/>
        <w:tblpPr w:leftFromText="141" w:rightFromText="141" w:horzAnchor="margin" w:tblpXSpec="center" w:tblpY="345"/>
        <w:tblW w:w="16272" w:type="dxa"/>
        <w:tblLayout w:type="fixed"/>
        <w:tblLook w:val="0000" w:firstRow="0" w:lastRow="0" w:firstColumn="0" w:lastColumn="0" w:noHBand="0" w:noVBand="0"/>
      </w:tblPr>
      <w:tblGrid>
        <w:gridCol w:w="396"/>
        <w:gridCol w:w="1078"/>
        <w:gridCol w:w="2466"/>
        <w:gridCol w:w="2466"/>
        <w:gridCol w:w="2467"/>
        <w:gridCol w:w="2466"/>
        <w:gridCol w:w="2466"/>
        <w:gridCol w:w="2467"/>
      </w:tblGrid>
      <w:tr w:rsidR="00DE6CC4" w:rsidTr="00DE6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</w:tcPr>
          <w:p w:rsidR="00DE6CC4" w:rsidRDefault="00DE6CC4" w:rsidP="00DE6CC4">
            <w:pPr>
              <w:pStyle w:val="GridCompetency1"/>
              <w:keepNext/>
            </w:pPr>
          </w:p>
        </w:tc>
        <w:tc>
          <w:tcPr>
            <w:tcW w:w="1078" w:type="dxa"/>
          </w:tcPr>
          <w:p w:rsidR="00DE6CC4" w:rsidRDefault="00DE6CC4" w:rsidP="00DE6CC4">
            <w:pPr>
              <w:pStyle w:val="GridCompetency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Level"/>
            </w:pPr>
            <w:r>
              <w:t>A1</w:t>
            </w:r>
          </w:p>
        </w:tc>
        <w:tc>
          <w:tcPr>
            <w:tcW w:w="2466" w:type="dxa"/>
          </w:tcPr>
          <w:p w:rsidR="00DE6CC4" w:rsidRDefault="00DE6CC4" w:rsidP="00DE6CC4">
            <w:pPr>
              <w:pStyle w:val="GridLeve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Level"/>
            </w:pPr>
            <w:r>
              <w:t>B1</w:t>
            </w:r>
          </w:p>
        </w:tc>
        <w:tc>
          <w:tcPr>
            <w:tcW w:w="2466" w:type="dxa"/>
          </w:tcPr>
          <w:p w:rsidR="00DE6CC4" w:rsidRDefault="00DE6CC4" w:rsidP="00DE6CC4">
            <w:pPr>
              <w:pStyle w:val="GridLeve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Level"/>
            </w:pPr>
            <w:r>
              <w:t>C1</w:t>
            </w:r>
          </w:p>
        </w:tc>
        <w:tc>
          <w:tcPr>
            <w:tcW w:w="2467" w:type="dxa"/>
          </w:tcPr>
          <w:p w:rsidR="00DE6CC4" w:rsidRDefault="00DE6CC4" w:rsidP="00DE6CC4">
            <w:pPr>
              <w:pStyle w:val="GridLeve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C2</w:t>
            </w:r>
          </w:p>
        </w:tc>
      </w:tr>
      <w:tr w:rsidR="00DE6CC4" w:rsidTr="00DE6CC4">
        <w:trPr>
          <w:trHeight w:hRule="exact" w:val="2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Merge w:val="restart"/>
            <w:vAlign w:val="center"/>
          </w:tcPr>
          <w:p w:rsidR="00DE6CC4" w:rsidRDefault="00DE6CC4" w:rsidP="00DE6CC4">
            <w:pPr>
              <w:pStyle w:val="GridCompetency1"/>
              <w:keepNext/>
            </w:pPr>
            <w:r>
              <w:t>C</w:t>
            </w:r>
          </w:p>
          <w:p w:rsidR="00DE6CC4" w:rsidRDefault="00DE6CC4" w:rsidP="00DE6CC4">
            <w:pPr>
              <w:pStyle w:val="GridCompetency1"/>
            </w:pPr>
            <w:r>
              <w:t>O</w:t>
            </w:r>
          </w:p>
          <w:p w:rsidR="00DE6CC4" w:rsidRDefault="00DE6CC4" w:rsidP="00DE6CC4">
            <w:pPr>
              <w:pStyle w:val="GridCompetency1"/>
            </w:pPr>
            <w:r>
              <w:t>M</w:t>
            </w:r>
          </w:p>
          <w:p w:rsidR="00DE6CC4" w:rsidRDefault="00DE6CC4" w:rsidP="00DE6CC4">
            <w:pPr>
              <w:pStyle w:val="GridCompetency1"/>
            </w:pPr>
            <w:r>
              <w:t>P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E</w:t>
            </w:r>
          </w:p>
          <w:p w:rsidR="00DE6CC4" w:rsidRDefault="00DE6CC4" w:rsidP="00DE6CC4">
            <w:pPr>
              <w:pStyle w:val="GridCompetency1"/>
            </w:pPr>
            <w:r>
              <w:t>N</w:t>
            </w:r>
          </w:p>
          <w:p w:rsidR="00DE6CC4" w:rsidRDefault="00DE6CC4" w:rsidP="00DE6CC4">
            <w:pPr>
              <w:pStyle w:val="GridCompetency1"/>
            </w:pPr>
            <w:r>
              <w:t>D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E</w:t>
            </w:r>
          </w:p>
        </w:tc>
        <w:tc>
          <w:tcPr>
            <w:tcW w:w="1078" w:type="dxa"/>
            <w:vAlign w:val="center"/>
          </w:tcPr>
          <w:p w:rsidR="00DE6CC4" w:rsidRDefault="00DE6CC4" w:rsidP="00DE6CC4">
            <w:pPr>
              <w:pStyle w:val="GridCompetenc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Écouter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  <w:r>
              <w:t>.</w:t>
            </w: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  <w:vAlign w:val="center"/>
          </w:tcPr>
          <w:p w:rsidR="00DE6CC4" w:rsidRDefault="00DE6CC4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J’arrive à comprendre des conversations sur des sujets inconnus avec 1 ou 2 orateurs.</w:t>
            </w:r>
          </w:p>
          <w:p w:rsidR="00C4490C" w:rsidRDefault="00C4490C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490C">
              <w:rPr>
                <w:color w:val="FF0000"/>
              </w:rPr>
              <w:t>J’arrive à comprendre des conversations sur des sujets inconnus avec 1 ou 2 orateurs.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C4490C" w:rsidP="00DE6CC4">
            <w:pPr>
              <w:pStyle w:val="GridDescription"/>
              <w:rPr>
                <w:color w:val="FF0000"/>
              </w:rPr>
            </w:pPr>
            <w:r w:rsidRPr="00C4490C">
              <w:rPr>
                <w:color w:val="FF0000"/>
              </w:rPr>
              <w:t xml:space="preserve">Je peux identifier les accents. </w:t>
            </w:r>
            <w:r w:rsidRPr="00C4490C">
              <w:rPr>
                <w:color w:val="FF0000"/>
              </w:rPr>
              <w:br/>
              <w:t>Je peux comprendre une personne avec un fort accent sans le faire répéter.</w:t>
            </w:r>
            <w:r w:rsidRPr="00C4490C">
              <w:rPr>
                <w:color w:val="FF0000"/>
              </w:rPr>
              <w:br/>
              <w:t>Je peux comprendre une conversation sur des sujets techniques.</w:t>
            </w:r>
          </w:p>
          <w:p w:rsidR="00C4490C" w:rsidRPr="00695BFD" w:rsidRDefault="00C4490C" w:rsidP="00DE6CC4">
            <w:pPr>
              <w:pStyle w:val="GridDescription"/>
              <w:rPr>
                <w:color w:val="4F6228" w:themeColor="accent3" w:themeShade="80"/>
              </w:rPr>
            </w:pPr>
            <w:r w:rsidRPr="00695BFD">
              <w:rPr>
                <w:color w:val="4F6228" w:themeColor="accent3" w:themeShade="80"/>
              </w:rPr>
              <w:t>Je peux comprendre des conversations complexes avec plusieurs orateurs. Je peux passer outre les accents.</w:t>
            </w:r>
          </w:p>
        </w:tc>
        <w:tc>
          <w:tcPr>
            <w:tcW w:w="2467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6CC4" w:rsidTr="008B0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Merge/>
          </w:tcPr>
          <w:p w:rsidR="00DE6CC4" w:rsidRDefault="00DE6CC4" w:rsidP="00DE6CC4"/>
        </w:tc>
        <w:tc>
          <w:tcPr>
            <w:tcW w:w="1078" w:type="dxa"/>
            <w:vAlign w:val="center"/>
          </w:tcPr>
          <w:p w:rsidR="00DE6CC4" w:rsidRDefault="00DE6CC4" w:rsidP="00DE6CC4">
            <w:pPr>
              <w:pStyle w:val="GridCompetency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  <w:vAlign w:val="center"/>
          </w:tcPr>
          <w:p w:rsidR="00DE6CC4" w:rsidRDefault="00DE6CC4" w:rsidP="008B0151">
            <w:pPr>
              <w:pStyle w:val="GridDescription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0151">
              <w:t>Je peux comprendre des rapports d’entreprise sur un sujet non familier</w:t>
            </w:r>
            <w:r w:rsidR="008B0151">
              <w:t xml:space="preserve"> mais il me faut parfois chercher le sens des mots.</w:t>
            </w:r>
            <w:r w:rsidR="008B0151" w:rsidRPr="008B0151">
              <w:t xml:space="preserve"> </w:t>
            </w:r>
            <w:r w:rsidRPr="008B0151">
              <w:t>Je peux facilement naviguer sur un site.</w:t>
            </w:r>
          </w:p>
          <w:p w:rsidR="00C4490C" w:rsidRPr="00695BFD" w:rsidRDefault="00C4490C" w:rsidP="008B0151">
            <w:pPr>
              <w:pStyle w:val="GridDescription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</w:rPr>
            </w:pPr>
            <w:r w:rsidRPr="00695BFD">
              <w:rPr>
                <w:color w:val="4F6228" w:themeColor="accent3" w:themeShade="80"/>
              </w:rPr>
              <w:t>Je peux comprendre des rapports d’entreprise</w:t>
            </w:r>
            <w:r>
              <w:rPr>
                <w:color w:val="4F6228" w:themeColor="accent3" w:themeShade="80"/>
              </w:rPr>
              <w:t xml:space="preserve"> sur un sujet non familier</w:t>
            </w:r>
            <w:r w:rsidRPr="00695BFD">
              <w:rPr>
                <w:color w:val="4F6228" w:themeColor="accent3" w:themeShade="80"/>
              </w:rPr>
              <w:t xml:space="preserve"> et les synthétiser en français. Je peux facilement naviguer sur un site.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C4490C" w:rsidP="00DE6CC4">
            <w:pPr>
              <w:pStyle w:val="GridDescription"/>
            </w:pPr>
            <w:r w:rsidRPr="00C4490C">
              <w:rPr>
                <w:color w:val="FF0000"/>
              </w:rPr>
              <w:t>Je peux comprendre des rapports d’entreprise sur un sujet non familier et comprendre la plupart des mots de vocabulaire grâce au contexte.</w:t>
            </w:r>
          </w:p>
        </w:tc>
        <w:tc>
          <w:tcPr>
            <w:tcW w:w="2467" w:type="dxa"/>
          </w:tcPr>
          <w:p w:rsidR="00DE6CC4" w:rsidRDefault="00C4490C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4490C">
              <w:rPr>
                <w:color w:val="FF0000"/>
              </w:rPr>
              <w:t>Je connais précisément le sens des mots difficiles.</w:t>
            </w:r>
          </w:p>
        </w:tc>
      </w:tr>
      <w:tr w:rsidR="00DE6CC4" w:rsidTr="00C4490C">
        <w:trPr>
          <w:trHeight w:hRule="exact" w:val="20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Merge w:val="restart"/>
            <w:vAlign w:val="center"/>
          </w:tcPr>
          <w:p w:rsidR="00DE6CC4" w:rsidRDefault="00DE6CC4" w:rsidP="00DE6CC4">
            <w:pPr>
              <w:pStyle w:val="GridCompetency1"/>
              <w:keepNext/>
            </w:pPr>
            <w:r>
              <w:t>P</w:t>
            </w:r>
          </w:p>
          <w:p w:rsidR="00DE6CC4" w:rsidRDefault="00DE6CC4" w:rsidP="00DE6CC4">
            <w:pPr>
              <w:pStyle w:val="GridCompetency1"/>
            </w:pPr>
            <w:r>
              <w:t>A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L</w:t>
            </w:r>
          </w:p>
          <w:p w:rsidR="00DE6CC4" w:rsidRDefault="00DE6CC4" w:rsidP="00DE6CC4">
            <w:pPr>
              <w:pStyle w:val="GridCompetency1"/>
            </w:pPr>
            <w:r>
              <w:t>E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</w:tc>
        <w:tc>
          <w:tcPr>
            <w:tcW w:w="1078" w:type="dxa"/>
            <w:vAlign w:val="center"/>
          </w:tcPr>
          <w:p w:rsidR="00DE6CC4" w:rsidRDefault="00DE6CC4" w:rsidP="00DE6CC4">
            <w:pPr>
              <w:pStyle w:val="GridCompetenc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Prendre part à une conversation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  <w:vAlign w:val="center"/>
          </w:tcPr>
          <w:p w:rsidR="00DE6CC4" w:rsidRDefault="00DE6CC4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6CC4">
              <w:t>Je suis capable d’argumenter sur un sujet non familier et de discuter avec des anglophones en me faisant comprendre.</w:t>
            </w:r>
          </w:p>
          <w:p w:rsidR="00C4490C" w:rsidRDefault="00C4490C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4490C">
              <w:rPr>
                <w:color w:val="FF0000"/>
              </w:rPr>
              <w:t>Je suis capable d’argumenter sur un sujet non familier et de discuter avec des anglophones en me faisant comprendre.</w:t>
            </w:r>
          </w:p>
          <w:p w:rsidR="00C4490C" w:rsidRPr="00695BFD" w:rsidRDefault="00C4490C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</w:rPr>
            </w:pPr>
            <w:r w:rsidRPr="00695BFD">
              <w:rPr>
                <w:color w:val="4F6228" w:themeColor="accent3" w:themeShade="80"/>
              </w:rPr>
              <w:t>Je peux avancer des arguments sur un sujet non familier avec des prises de notes.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7" w:type="dxa"/>
          </w:tcPr>
          <w:p w:rsidR="00DE6CC4" w:rsidRDefault="00C4490C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490C">
              <w:rPr>
                <w:color w:val="FF0000"/>
              </w:rPr>
              <w:t>Je peux me faire passer pour un anglophone auprès d’un anglophone tel un caméléon</w:t>
            </w:r>
          </w:p>
        </w:tc>
      </w:tr>
      <w:tr w:rsidR="00DE6CC4" w:rsidTr="00DE6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Merge/>
          </w:tcPr>
          <w:p w:rsidR="00DE6CC4" w:rsidRDefault="00DE6CC4" w:rsidP="00DE6CC4"/>
        </w:tc>
        <w:tc>
          <w:tcPr>
            <w:tcW w:w="1078" w:type="dxa"/>
          </w:tcPr>
          <w:p w:rsidR="00DE6CC4" w:rsidRDefault="00DE6CC4" w:rsidP="00DE6CC4">
            <w:pPr>
              <w:pStyle w:val="GridCompetency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S’exprimer oralement en continu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C4490C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4490C">
              <w:rPr>
                <w:color w:val="FF0000"/>
              </w:rPr>
              <w:t>Je sais faire une présentation si je m’aide d’une feuille de note répertoriant les points importants et les mots de vocabulaire que je risque d’oublier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C4490C" w:rsidP="00DE6CC4">
            <w:pPr>
              <w:pStyle w:val="GridDescription"/>
            </w:pPr>
            <w:r w:rsidRPr="00C4490C">
              <w:rPr>
                <w:color w:val="FF0000"/>
              </w:rPr>
              <w:t>Je suis assez à l’aise à l’oral pour pouvoir me passer de notes</w:t>
            </w:r>
          </w:p>
        </w:tc>
        <w:tc>
          <w:tcPr>
            <w:tcW w:w="2467" w:type="dxa"/>
          </w:tcPr>
          <w:p w:rsidR="00DE6CC4" w:rsidRDefault="00DE6CC4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6CC4" w:rsidTr="00DE6CC4">
        <w:trPr>
          <w:trHeight w:val="19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Align w:val="center"/>
          </w:tcPr>
          <w:p w:rsidR="00DE6CC4" w:rsidRDefault="00DE6CC4" w:rsidP="00DE6CC4">
            <w:pPr>
              <w:pStyle w:val="GridCompetency1"/>
            </w:pPr>
            <w:r>
              <w:lastRenderedPageBreak/>
              <w:t>É</w:t>
            </w:r>
          </w:p>
          <w:p w:rsidR="00DE6CC4" w:rsidRDefault="00DE6CC4" w:rsidP="00DE6CC4">
            <w:pPr>
              <w:pStyle w:val="GridCompetency1"/>
            </w:pPr>
            <w:r>
              <w:t>c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i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e</w:t>
            </w:r>
          </w:p>
        </w:tc>
        <w:tc>
          <w:tcPr>
            <w:tcW w:w="1078" w:type="dxa"/>
            <w:vAlign w:val="center"/>
          </w:tcPr>
          <w:p w:rsidR="00DE6CC4" w:rsidRDefault="00DE6CC4" w:rsidP="00DE6CC4">
            <w:pPr>
              <w:pStyle w:val="GridCompetenc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Écrire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  <w:vAlign w:val="center"/>
          </w:tcPr>
          <w:p w:rsidR="00DE6CC4" w:rsidRDefault="00DE6CC4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6CC4">
              <w:t>Je peux écrire un rapport compréhensible sans aide autre que la recherche de certains mots de vocabulaire.</w:t>
            </w:r>
          </w:p>
          <w:p w:rsidR="00C4490C" w:rsidRDefault="00C4490C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4490C">
              <w:rPr>
                <w:color w:val="FF0000"/>
              </w:rPr>
              <w:t>Je peux écrire un rapport compréhensible sans aide autre que la recherche de certains mots de vocabulaire.</w:t>
            </w:r>
          </w:p>
          <w:p w:rsidR="00C4490C" w:rsidRPr="00DE6CC4" w:rsidRDefault="00C4490C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5BFD">
              <w:rPr>
                <w:color w:val="4F6228" w:themeColor="accent3" w:themeShade="80"/>
              </w:rPr>
              <w:t>Je peux écrire un rapport compréhensible sans aide autre que la recherche de certains mots de vocabulaire.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C4490C" w:rsidP="00DE6CC4">
            <w:pPr>
              <w:pStyle w:val="GridDescription"/>
            </w:pPr>
            <w:r w:rsidRPr="00C4490C">
              <w:rPr>
                <w:color w:val="FF0000"/>
              </w:rPr>
              <w:t>Je peux utiliser des tournures de phrase idiomatique et du vocabulaire scientifique.</w:t>
            </w:r>
          </w:p>
        </w:tc>
        <w:tc>
          <w:tcPr>
            <w:tcW w:w="2467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970EC" w:rsidRDefault="00DE6CC4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-647700</wp:posOffset>
                </wp:positionV>
                <wp:extent cx="2952750" cy="428625"/>
                <wp:effectExtent l="19050" t="19050" r="38100" b="4762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4286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6CC4" w:rsidRPr="00DE6CC4" w:rsidRDefault="00DE6CC4" w:rsidP="00DE6CC4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DE6CC4">
                              <w:rPr>
                                <w:rFonts w:asciiTheme="majorHAnsi" w:hAnsiTheme="majorHAnsi"/>
                                <w:sz w:val="28"/>
                              </w:rPr>
                              <w:t>Passeport à compléter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31pt;margin-top:-51pt;width:232.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" fillcolor="white [3201]" strokecolor="#9bbb59 [3206]" strokeweight="5pt">
                <v:stroke linestyle="thickThin"/>
                <v:shadow color="#868686"/>
                <v:textbox>
                  <w:txbxContent>
                    <w:p w:rsidR="00DE6CC4" w:rsidRPr="00DE6CC4" w:rsidRDefault="00DE6CC4" w:rsidP="00DE6CC4">
                      <w:pPr>
                        <w:jc w:val="center"/>
                        <w:rPr>
                          <w:rFonts w:asciiTheme="majorHAnsi" w:hAnsiTheme="majorHAnsi"/>
                          <w:sz w:val="28"/>
                        </w:rPr>
                      </w:pPr>
                      <w:r w:rsidRPr="00DE6CC4">
                        <w:rPr>
                          <w:rFonts w:asciiTheme="majorHAnsi" w:hAnsiTheme="majorHAnsi"/>
                          <w:sz w:val="28"/>
                        </w:rPr>
                        <w:t>Passeport à compléter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970EC" w:rsidSect="00DE6C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C4"/>
    <w:rsid w:val="00785D8F"/>
    <w:rsid w:val="008B0151"/>
    <w:rsid w:val="00AF073A"/>
    <w:rsid w:val="00C4490C"/>
    <w:rsid w:val="00D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C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dLevel">
    <w:name w:val="Grid Level"/>
    <w:basedOn w:val="Normal"/>
    <w:rsid w:val="00DE6CC4"/>
    <w:pPr>
      <w:jc w:val="center"/>
    </w:pPr>
    <w:rPr>
      <w:rFonts w:ascii="Arial Narrow" w:hAnsi="Arial Narrow"/>
      <w:b/>
      <w:sz w:val="20"/>
    </w:rPr>
  </w:style>
  <w:style w:type="paragraph" w:customStyle="1" w:styleId="GridCompetency1">
    <w:name w:val="Grid Competency 1"/>
    <w:basedOn w:val="Normal"/>
    <w:next w:val="GridCompetency2"/>
    <w:rsid w:val="00DE6CC4"/>
    <w:pPr>
      <w:jc w:val="center"/>
    </w:pPr>
    <w:rPr>
      <w:rFonts w:ascii="Arial Narrow" w:hAnsi="Arial Narrow"/>
      <w:caps/>
      <w:sz w:val="20"/>
    </w:rPr>
  </w:style>
  <w:style w:type="paragraph" w:customStyle="1" w:styleId="GridCompetency2">
    <w:name w:val="Grid Competency 2"/>
    <w:basedOn w:val="Normal"/>
    <w:next w:val="GridDescription"/>
    <w:rsid w:val="00DE6CC4"/>
    <w:pPr>
      <w:jc w:val="center"/>
    </w:pPr>
    <w:rPr>
      <w:rFonts w:ascii="Arial Narrow" w:hAnsi="Arial Narrow"/>
      <w:sz w:val="18"/>
    </w:rPr>
  </w:style>
  <w:style w:type="paragraph" w:customStyle="1" w:styleId="GridDescription">
    <w:name w:val="Grid Description"/>
    <w:basedOn w:val="Normal"/>
    <w:rsid w:val="00DE6CC4"/>
    <w:rPr>
      <w:rFonts w:ascii="Arial Narrow" w:hAnsi="Arial Narrow"/>
      <w:sz w:val="16"/>
    </w:rPr>
  </w:style>
  <w:style w:type="table" w:styleId="Listeclaire-Accent3">
    <w:name w:val="Light List Accent 3"/>
    <w:basedOn w:val="TableauNormal"/>
    <w:uiPriority w:val="61"/>
    <w:rsid w:val="00DE6C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C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dLevel">
    <w:name w:val="Grid Level"/>
    <w:basedOn w:val="Normal"/>
    <w:rsid w:val="00DE6CC4"/>
    <w:pPr>
      <w:jc w:val="center"/>
    </w:pPr>
    <w:rPr>
      <w:rFonts w:ascii="Arial Narrow" w:hAnsi="Arial Narrow"/>
      <w:b/>
      <w:sz w:val="20"/>
    </w:rPr>
  </w:style>
  <w:style w:type="paragraph" w:customStyle="1" w:styleId="GridCompetency1">
    <w:name w:val="Grid Competency 1"/>
    <w:basedOn w:val="Normal"/>
    <w:next w:val="GridCompetency2"/>
    <w:rsid w:val="00DE6CC4"/>
    <w:pPr>
      <w:jc w:val="center"/>
    </w:pPr>
    <w:rPr>
      <w:rFonts w:ascii="Arial Narrow" w:hAnsi="Arial Narrow"/>
      <w:caps/>
      <w:sz w:val="20"/>
    </w:rPr>
  </w:style>
  <w:style w:type="paragraph" w:customStyle="1" w:styleId="GridCompetency2">
    <w:name w:val="Grid Competency 2"/>
    <w:basedOn w:val="Normal"/>
    <w:next w:val="GridDescription"/>
    <w:rsid w:val="00DE6CC4"/>
    <w:pPr>
      <w:jc w:val="center"/>
    </w:pPr>
    <w:rPr>
      <w:rFonts w:ascii="Arial Narrow" w:hAnsi="Arial Narrow"/>
      <w:sz w:val="18"/>
    </w:rPr>
  </w:style>
  <w:style w:type="paragraph" w:customStyle="1" w:styleId="GridDescription">
    <w:name w:val="Grid Description"/>
    <w:basedOn w:val="Normal"/>
    <w:rsid w:val="00DE6CC4"/>
    <w:rPr>
      <w:rFonts w:ascii="Arial Narrow" w:hAnsi="Arial Narrow"/>
      <w:sz w:val="16"/>
    </w:rPr>
  </w:style>
  <w:style w:type="table" w:styleId="Listeclaire-Accent3">
    <w:name w:val="Light List Accent 3"/>
    <w:basedOn w:val="TableauNormal"/>
    <w:uiPriority w:val="61"/>
    <w:rsid w:val="00DE6C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</dc:creator>
  <cp:lastModifiedBy>erwan</cp:lastModifiedBy>
  <cp:revision>2</cp:revision>
  <dcterms:created xsi:type="dcterms:W3CDTF">2012-11-21T11:39:00Z</dcterms:created>
  <dcterms:modified xsi:type="dcterms:W3CDTF">2012-12-05T13:07:00Z</dcterms:modified>
</cp:coreProperties>
</file>